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D69B" w14:textId="77777777" w:rsidR="004B42DA" w:rsidRDefault="0031493A" w:rsidP="004B42DA">
      <w:pPr>
        <w:pBdr>
          <w:bottom w:val="single" w:sz="12" w:space="0" w:color="auto"/>
        </w:pBdr>
      </w:pPr>
      <w:bookmarkStart w:id="0" w:name="_GoBack"/>
      <w:bookmarkEnd w:id="0"/>
      <w:r w:rsidRPr="007C3C1F">
        <w:rPr>
          <w:noProof/>
        </w:rPr>
        <w:drawing>
          <wp:anchor distT="0" distB="0" distL="114300" distR="114300" simplePos="0" relativeHeight="251659264" behindDoc="0" locked="0" layoutInCell="1" allowOverlap="1" wp14:anchorId="186CE7C3" wp14:editId="2503EF12">
            <wp:simplePos x="0" y="0"/>
            <wp:positionH relativeFrom="margin">
              <wp:align>left</wp:align>
            </wp:positionH>
            <wp:positionV relativeFrom="margin">
              <wp:posOffset>219710</wp:posOffset>
            </wp:positionV>
            <wp:extent cx="300990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463" y="21106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3-30 at 2.25.4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4C5B6" w14:textId="77777777" w:rsidR="004B42DA" w:rsidRPr="00A16B04" w:rsidRDefault="004B42DA" w:rsidP="004B42DA">
      <w:pPr>
        <w:pStyle w:val="NoSpacing"/>
        <w:ind w:left="3600"/>
        <w:jc w:val="right"/>
      </w:pPr>
      <w:r w:rsidRPr="00A16B04">
        <w:t>76 Geronimo Lane</w:t>
      </w:r>
    </w:p>
    <w:p w14:paraId="4C71A2F2" w14:textId="77777777" w:rsidR="004B42DA" w:rsidRPr="00A16B04" w:rsidRDefault="004B42DA" w:rsidP="004B42DA">
      <w:pPr>
        <w:pStyle w:val="NoSpacing"/>
        <w:ind w:left="3600"/>
        <w:jc w:val="right"/>
      </w:pPr>
      <w:proofErr w:type="spellStart"/>
      <w:r w:rsidRPr="00A16B04">
        <w:t>Hogansburg</w:t>
      </w:r>
      <w:proofErr w:type="spellEnd"/>
      <w:r w:rsidRPr="00A16B04">
        <w:t>, New York 13655</w:t>
      </w:r>
    </w:p>
    <w:p w14:paraId="3E84F0DC" w14:textId="77777777" w:rsidR="004B42DA" w:rsidRPr="00A16B04" w:rsidRDefault="004B42DA" w:rsidP="004B42DA">
      <w:pPr>
        <w:pStyle w:val="NoSpacing"/>
        <w:ind w:left="3600"/>
        <w:jc w:val="right"/>
        <w:rPr>
          <w:sz w:val="16"/>
        </w:rPr>
      </w:pPr>
      <w:r w:rsidRPr="00A16B04">
        <w:rPr>
          <w:sz w:val="16"/>
        </w:rPr>
        <w:t>Phone: (518) 358-6072 • Fax: (518) 358-3637</w:t>
      </w:r>
    </w:p>
    <w:p w14:paraId="0D1904B0" w14:textId="77777777" w:rsidR="004B42DA" w:rsidRDefault="004B42DA" w:rsidP="004B42DA">
      <w:pPr>
        <w:pBdr>
          <w:bottom w:val="single" w:sz="12" w:space="0" w:color="auto"/>
        </w:pBdr>
      </w:pPr>
    </w:p>
    <w:p w14:paraId="13D58279" w14:textId="77777777" w:rsidR="004B42DA" w:rsidRDefault="004B42DA" w:rsidP="004B42DA">
      <w:pPr>
        <w:pBdr>
          <w:bottom w:val="single" w:sz="12" w:space="0" w:color="auto"/>
        </w:pBdr>
      </w:pPr>
    </w:p>
    <w:p w14:paraId="00FB07B8" w14:textId="77777777" w:rsidR="004B42DA" w:rsidRPr="007C3C1F" w:rsidRDefault="004B42DA" w:rsidP="004B42DA">
      <w:pPr>
        <w:pBdr>
          <w:bottom w:val="single" w:sz="12" w:space="0" w:color="auto"/>
        </w:pBdr>
        <w:rPr>
          <w:sz w:val="2"/>
        </w:rPr>
      </w:pPr>
    </w:p>
    <w:p w14:paraId="3963D451" w14:textId="77777777" w:rsidR="004B42DA" w:rsidRPr="004B42DA" w:rsidRDefault="004B42DA" w:rsidP="004B42DA">
      <w:pPr>
        <w:pStyle w:val="NoSpacing"/>
        <w:jc w:val="center"/>
        <w:rPr>
          <w:i/>
          <w:sz w:val="24"/>
          <w:szCs w:val="24"/>
          <w:shd w:val="clear" w:color="auto" w:fill="FFFFFF"/>
        </w:rPr>
      </w:pPr>
      <w:r w:rsidRPr="004B42DA">
        <w:rPr>
          <w:i/>
          <w:sz w:val="24"/>
          <w:szCs w:val="24"/>
          <w:shd w:val="clear" w:color="auto" w:fill="FFFFFF"/>
        </w:rPr>
        <w:t>The Strong Roots Charitable Foundation provides support to</w:t>
      </w:r>
    </w:p>
    <w:p w14:paraId="45D5034A" w14:textId="77777777" w:rsidR="004B42DA" w:rsidRPr="004B42DA" w:rsidRDefault="004B42DA" w:rsidP="004B42DA">
      <w:pPr>
        <w:pStyle w:val="NoSpacing"/>
        <w:jc w:val="center"/>
        <w:rPr>
          <w:i/>
          <w:sz w:val="24"/>
          <w:szCs w:val="24"/>
        </w:rPr>
      </w:pPr>
      <w:r w:rsidRPr="004B42DA">
        <w:rPr>
          <w:i/>
          <w:sz w:val="24"/>
          <w:szCs w:val="24"/>
          <w:shd w:val="clear" w:color="auto" w:fill="FFFFFF"/>
        </w:rPr>
        <w:t>empower and enrich the lives of Akwesasne youth and elders.</w:t>
      </w:r>
    </w:p>
    <w:p w14:paraId="17EC075A" w14:textId="77777777" w:rsidR="008203A1" w:rsidRDefault="008203A1"/>
    <w:p w14:paraId="54E2B686" w14:textId="77777777" w:rsidR="004B42DA" w:rsidRDefault="004B42DA">
      <w:r>
        <w:t>Potential Partner,</w:t>
      </w:r>
    </w:p>
    <w:p w14:paraId="188120AD" w14:textId="513173F1" w:rsidR="008203A1" w:rsidRDefault="008203A1">
      <w:r w:rsidRPr="007B2803">
        <w:t>Strong Roots Charitable Foundation, Inc. is a recently established Public Charity determined by the IRS to be exempt from Federal Income Tax under Internal Revenue Code (IRS Section 501(c) (3).  Strong Roots Charitable Foundation</w:t>
      </w:r>
      <w:r w:rsidR="00252B40" w:rsidRPr="007B2803">
        <w:t xml:space="preserve"> was created with the purpose of shaping</w:t>
      </w:r>
      <w:r w:rsidRPr="007B2803">
        <w:t xml:space="preserve"> the future of the Akwesasne community by growing our youth into future leaders in a healthy and safe environment.  The foundation is designed</w:t>
      </w:r>
      <w:r w:rsidR="00252B40" w:rsidRPr="007B2803">
        <w:t xml:space="preserve"> to provide a funding stream to help address</w:t>
      </w:r>
      <w:r w:rsidRPr="007B2803">
        <w:t xml:space="preserve"> needs within our community that focus on our youth, our elders, and our overall health and safety.  We </w:t>
      </w:r>
      <w:r w:rsidR="007B2803">
        <w:t>work to</w:t>
      </w:r>
      <w:r w:rsidRPr="007B2803">
        <w:t xml:space="preserve"> fulfill community-based projects that greatly improve the quality of life for our residents.  </w:t>
      </w:r>
      <w:r w:rsidR="009448B0">
        <w:t>A few of the p</w:t>
      </w:r>
      <w:r w:rsidRPr="007B2803">
        <w:t>rojects to date include</w:t>
      </w:r>
      <w:r w:rsidR="009448B0">
        <w:t xml:space="preserve">; </w:t>
      </w:r>
      <w:r w:rsidR="007B2803">
        <w:t xml:space="preserve">the construction </w:t>
      </w:r>
      <w:r w:rsidRPr="007B2803">
        <w:t>of a roof over the outdoor ar</w:t>
      </w:r>
      <w:r w:rsidR="007B2803">
        <w:t>ena at Generations Park</w:t>
      </w:r>
      <w:r w:rsidRPr="007B2803">
        <w:t xml:space="preserve">; </w:t>
      </w:r>
      <w:r w:rsidR="009448B0">
        <w:t>the purchasing of fitness equipment for the youth, and the construction of a sweat lodge</w:t>
      </w:r>
      <w:r w:rsidR="00043D82">
        <w:t xml:space="preserve">, the construction of a vestibule at the Akwesasne Cultural Center Museum.  </w:t>
      </w:r>
    </w:p>
    <w:p w14:paraId="2CCF5933" w14:textId="77777777" w:rsidR="00252B40" w:rsidRDefault="00252B40">
      <w:r>
        <w:t xml:space="preserve">The Strong Roots Foundation is pleased to issue this RFP for a </w:t>
      </w:r>
      <w:r w:rsidRPr="008A74BF">
        <w:rPr>
          <w:b/>
        </w:rPr>
        <w:t>community capital project</w:t>
      </w:r>
      <w:r>
        <w:t>—a new construction, expansion, renovation, or replacement project for an existing facility</w:t>
      </w:r>
      <w:r w:rsidR="00976D82">
        <w:t xml:space="preserve"> or space</w:t>
      </w:r>
      <w:r w:rsidR="00F31B8D">
        <w:t xml:space="preserve"> that addresses the youth or elders with a focus on safety and health.</w:t>
      </w:r>
      <w:r w:rsidR="007B2803">
        <w:t xml:space="preserve">  Strong Roots seeks to generate proposals that actively address gaps and needs affecting </w:t>
      </w:r>
      <w:r w:rsidR="00F31B8D">
        <w:t xml:space="preserve">the youth and elders to </w:t>
      </w:r>
      <w:r w:rsidR="007B2803">
        <w:t>better equip them to meet the rapidly changing demands and challenges in the new millennium.</w:t>
      </w:r>
    </w:p>
    <w:p w14:paraId="299DD6E4" w14:textId="77777777" w:rsidR="008203A1" w:rsidRDefault="00AC49C6">
      <w:r>
        <w:t>Applicants with projects that seek</w:t>
      </w:r>
      <w:r w:rsidR="008203A1">
        <w:t xml:space="preserve"> to improve the</w:t>
      </w:r>
      <w:r w:rsidR="00921D64">
        <w:t xml:space="preserve"> Akwesasne community </w:t>
      </w:r>
      <w:r>
        <w:t xml:space="preserve">in line with the criteria outlined </w:t>
      </w:r>
      <w:r w:rsidR="00921D64">
        <w:t xml:space="preserve">will be invited to </w:t>
      </w:r>
      <w:r w:rsidR="00F31B8D">
        <w:t>submit a proposal</w:t>
      </w:r>
      <w:r w:rsidR="00921D64">
        <w:t xml:space="preserve"> to</w:t>
      </w:r>
      <w:r w:rsidR="008203A1">
        <w:t xml:space="preserve"> the </w:t>
      </w:r>
      <w:r w:rsidR="009448B0">
        <w:t>Executive Director</w:t>
      </w:r>
      <w:r w:rsidR="008203A1">
        <w:t xml:space="preserve"> of</w:t>
      </w:r>
      <w:r w:rsidR="00921D64">
        <w:t xml:space="preserve"> the</w:t>
      </w:r>
      <w:r w:rsidR="008203A1">
        <w:t xml:space="preserve"> Strong Roots Charitable Foundation.  </w:t>
      </w:r>
      <w:r w:rsidR="00F31B8D">
        <w:t>Included in the proposal</w:t>
      </w:r>
      <w:r w:rsidR="008203A1">
        <w:t>, they will need to describe their community project and</w:t>
      </w:r>
      <w:r w:rsidR="00276566">
        <w:t xml:space="preserve"> detail how their </w:t>
      </w:r>
      <w:r w:rsidR="00F31B8D">
        <w:t>project</w:t>
      </w:r>
      <w:r w:rsidR="00276566">
        <w:t xml:space="preserve"> will</w:t>
      </w:r>
      <w:r w:rsidR="008203A1">
        <w:t xml:space="preserve"> fulfill the following criteria:</w:t>
      </w:r>
    </w:p>
    <w:p w14:paraId="2749A8BE" w14:textId="77777777" w:rsidR="008203A1" w:rsidRDefault="008203A1" w:rsidP="008203A1">
      <w:pPr>
        <w:pStyle w:val="ListParagraph"/>
        <w:numPr>
          <w:ilvl w:val="0"/>
          <w:numId w:val="1"/>
        </w:numPr>
      </w:pPr>
      <w:r>
        <w:t>Has the potential to affect 100 community members or more</w:t>
      </w:r>
    </w:p>
    <w:p w14:paraId="4FDB588A" w14:textId="77777777" w:rsidR="008203A1" w:rsidRDefault="008203A1" w:rsidP="008203A1">
      <w:pPr>
        <w:pStyle w:val="ListParagraph"/>
        <w:numPr>
          <w:ilvl w:val="0"/>
          <w:numId w:val="1"/>
        </w:numPr>
      </w:pPr>
      <w:r>
        <w:t>Has the potential to improve “Quality of Life” for Akwesasne Youth or Elders</w:t>
      </w:r>
    </w:p>
    <w:p w14:paraId="2CE085F8" w14:textId="77777777" w:rsidR="008203A1" w:rsidRDefault="008203A1" w:rsidP="008203A1">
      <w:pPr>
        <w:pStyle w:val="ListParagraph"/>
        <w:numPr>
          <w:ilvl w:val="0"/>
          <w:numId w:val="1"/>
        </w:numPr>
      </w:pPr>
      <w:r>
        <w:t>Involves partnering with other community leadership boards for the success of the project</w:t>
      </w:r>
    </w:p>
    <w:p w14:paraId="3C803AC9" w14:textId="77777777" w:rsidR="008203A1" w:rsidRDefault="008203A1" w:rsidP="008203A1">
      <w:pPr>
        <w:pStyle w:val="ListParagraph"/>
        <w:numPr>
          <w:ilvl w:val="0"/>
          <w:numId w:val="1"/>
        </w:numPr>
      </w:pPr>
      <w:r>
        <w:t>Fills a long-standing</w:t>
      </w:r>
      <w:r w:rsidR="00FE239E">
        <w:t>, identifiable need within the c</w:t>
      </w:r>
      <w:r>
        <w:t>ommunity</w:t>
      </w:r>
    </w:p>
    <w:p w14:paraId="1E5BF3A2" w14:textId="77777777" w:rsidR="00903C21" w:rsidRDefault="00903C21" w:rsidP="008203A1">
      <w:pPr>
        <w:pStyle w:val="ListParagraph"/>
        <w:numPr>
          <w:ilvl w:val="0"/>
          <w:numId w:val="1"/>
        </w:numPr>
      </w:pPr>
      <w:r>
        <w:t>Has the capacity for fulfilling project scope of work and project goals</w:t>
      </w:r>
      <w:r w:rsidR="008A74BF">
        <w:t>; including supporting the maintenance of the project after completion</w:t>
      </w:r>
    </w:p>
    <w:p w14:paraId="489E53AF" w14:textId="77777777" w:rsidR="00276566" w:rsidRDefault="00276566" w:rsidP="008203A1">
      <w:pPr>
        <w:pStyle w:val="ListParagraph"/>
        <w:numPr>
          <w:ilvl w:val="0"/>
          <w:numId w:val="1"/>
        </w:numPr>
      </w:pPr>
      <w:r>
        <w:t>Is resourceful and utilizes existing assets and resources in the community</w:t>
      </w:r>
    </w:p>
    <w:p w14:paraId="7CFD4580" w14:textId="77777777" w:rsidR="00276566" w:rsidRDefault="00276566" w:rsidP="00276566">
      <w:r>
        <w:t xml:space="preserve">Impact: Describe how the project will make a significant, sustainable difference now and in the future.  Will the project inspire or inform other segments of the community?  Is the project innovative, </w:t>
      </w:r>
      <w:r>
        <w:lastRenderedPageBreak/>
        <w:t>thoughtful, and realistic in addressing a need?  Does the project propose to make a breakthrough in addressing a need?</w:t>
      </w:r>
    </w:p>
    <w:p w14:paraId="1B60330B" w14:textId="77777777" w:rsidR="00FE239E" w:rsidRPr="00E017C9" w:rsidRDefault="00FE239E" w:rsidP="008203A1">
      <w:r w:rsidRPr="00E017C9">
        <w:t>Stages for Review:</w:t>
      </w:r>
    </w:p>
    <w:p w14:paraId="5492E411" w14:textId="6D656802" w:rsidR="007B2803" w:rsidRPr="00E017C9" w:rsidRDefault="00FE239E" w:rsidP="008203A1">
      <w:pPr>
        <w:pStyle w:val="ListParagraph"/>
        <w:numPr>
          <w:ilvl w:val="0"/>
          <w:numId w:val="2"/>
        </w:numPr>
      </w:pPr>
      <w:r w:rsidRPr="00E017C9">
        <w:t xml:space="preserve">Initial </w:t>
      </w:r>
      <w:r w:rsidR="00091494" w:rsidRPr="00E017C9">
        <w:t>Review- T</w:t>
      </w:r>
      <w:r w:rsidRPr="00E017C9">
        <w:t xml:space="preserve">he </w:t>
      </w:r>
      <w:r w:rsidR="009448B0">
        <w:t>Executive Committee</w:t>
      </w:r>
      <w:r w:rsidRPr="00E017C9">
        <w:t xml:space="preserve"> will evaluate proposals and</w:t>
      </w:r>
      <w:r w:rsidR="007B2803" w:rsidRPr="00E017C9">
        <w:t xml:space="preserve"> select the top applicants based on the criteria listed above.</w:t>
      </w:r>
    </w:p>
    <w:p w14:paraId="22444D6C" w14:textId="66540E09" w:rsidR="007B2803" w:rsidRPr="00E017C9" w:rsidRDefault="007B2803" w:rsidP="008203A1">
      <w:pPr>
        <w:pStyle w:val="ListParagraph"/>
        <w:numPr>
          <w:ilvl w:val="0"/>
          <w:numId w:val="2"/>
        </w:numPr>
      </w:pPr>
      <w:r w:rsidRPr="00E017C9">
        <w:t xml:space="preserve">Finalist Review- The </w:t>
      </w:r>
      <w:r w:rsidR="00D5353C">
        <w:t>Executive Committee</w:t>
      </w:r>
      <w:r w:rsidRPr="00E017C9">
        <w:t xml:space="preserve"> will</w:t>
      </w:r>
      <w:r w:rsidR="00FE239E" w:rsidRPr="00E017C9">
        <w:t xml:space="preserve"> invite </w:t>
      </w:r>
      <w:r w:rsidR="0031493A" w:rsidRPr="00E017C9">
        <w:t>the top applicants</w:t>
      </w:r>
      <w:r w:rsidR="00FE239E" w:rsidRPr="00E017C9">
        <w:t xml:space="preserve"> to meet and make a presentation</w:t>
      </w:r>
      <w:r w:rsidRPr="00E017C9">
        <w:t xml:space="preserve"> on </w:t>
      </w:r>
      <w:r w:rsidR="00D04A23" w:rsidRPr="00B65BBA">
        <w:t>Ju</w:t>
      </w:r>
      <w:r w:rsidR="00043D82" w:rsidRPr="00B65BBA">
        <w:t>ly</w:t>
      </w:r>
      <w:r w:rsidR="00D04A23" w:rsidRPr="00B65BBA">
        <w:t xml:space="preserve"> </w:t>
      </w:r>
      <w:r w:rsidR="00043D82" w:rsidRPr="00B65BBA">
        <w:t>8</w:t>
      </w:r>
      <w:r w:rsidR="00D04A23" w:rsidRPr="00B65BBA">
        <w:rPr>
          <w:vertAlign w:val="superscript"/>
        </w:rPr>
        <w:t>th</w:t>
      </w:r>
      <w:r w:rsidR="00D04A23">
        <w:t xml:space="preserve"> </w:t>
      </w:r>
      <w:r w:rsidRPr="00E017C9">
        <w:t>addressing any additional questions or considerations that they may have</w:t>
      </w:r>
      <w:r w:rsidR="0052594F">
        <w:t xml:space="preserve"> if needed</w:t>
      </w:r>
      <w:r w:rsidRPr="00E017C9">
        <w:t>.</w:t>
      </w:r>
    </w:p>
    <w:p w14:paraId="315AFBA1" w14:textId="02E47777" w:rsidR="00FE239E" w:rsidRPr="00E017C9" w:rsidRDefault="007B2803" w:rsidP="00FE239E">
      <w:pPr>
        <w:pStyle w:val="ListParagraph"/>
        <w:numPr>
          <w:ilvl w:val="0"/>
          <w:numId w:val="2"/>
        </w:numPr>
      </w:pPr>
      <w:r w:rsidRPr="00E017C9">
        <w:t xml:space="preserve">Announcement of Winning </w:t>
      </w:r>
      <w:r w:rsidR="0052594F">
        <w:t>P</w:t>
      </w:r>
      <w:r w:rsidRPr="00E017C9">
        <w:t>roposal</w:t>
      </w:r>
      <w:r w:rsidR="00FE239E" w:rsidRPr="00E017C9">
        <w:t>-</w:t>
      </w:r>
      <w:r w:rsidR="00091494" w:rsidRPr="00E017C9">
        <w:t xml:space="preserve"> </w:t>
      </w:r>
      <w:r w:rsidR="00D5353C">
        <w:t>An announcement of</w:t>
      </w:r>
      <w:r w:rsidRPr="00E017C9">
        <w:t xml:space="preserve"> the selected project at the </w:t>
      </w:r>
      <w:r w:rsidR="0052594F">
        <w:t>4</w:t>
      </w:r>
      <w:r w:rsidR="0052594F" w:rsidRPr="0052594F">
        <w:rPr>
          <w:vertAlign w:val="superscript"/>
        </w:rPr>
        <w:t>th</w:t>
      </w:r>
      <w:r w:rsidR="0052594F">
        <w:t xml:space="preserve"> </w:t>
      </w:r>
      <w:r w:rsidRPr="00E017C9">
        <w:t xml:space="preserve">Annual Strong Roots Charity Cup on </w:t>
      </w:r>
      <w:r w:rsidRPr="00B65BBA">
        <w:t>July 1</w:t>
      </w:r>
      <w:r w:rsidR="00043D82" w:rsidRPr="00B65BBA">
        <w:t>2</w:t>
      </w:r>
      <w:r w:rsidRPr="00B65BBA">
        <w:rPr>
          <w:vertAlign w:val="superscript"/>
        </w:rPr>
        <w:t>th</w:t>
      </w:r>
      <w:r w:rsidRPr="00B65BBA">
        <w:t xml:space="preserve"> 201</w:t>
      </w:r>
      <w:r w:rsidR="00043D82" w:rsidRPr="00B65BBA">
        <w:t>9</w:t>
      </w:r>
      <w:r w:rsidRPr="00B65BBA">
        <w:t>.</w:t>
      </w:r>
      <w:r w:rsidRPr="00E017C9">
        <w:t xml:space="preserve">  </w:t>
      </w:r>
      <w:r w:rsidR="00FE239E" w:rsidRPr="00E017C9">
        <w:t xml:space="preserve"> </w:t>
      </w:r>
    </w:p>
    <w:p w14:paraId="0A742FB3" w14:textId="20A2D4B0" w:rsidR="00FE239E" w:rsidRPr="00E017C9" w:rsidRDefault="00FE239E" w:rsidP="00921D64">
      <w:pPr>
        <w:pStyle w:val="NoSpacing"/>
      </w:pPr>
      <w:r w:rsidRPr="00E017C9">
        <w:t>All proposal</w:t>
      </w:r>
      <w:r w:rsidR="004B42DA" w:rsidRPr="00E017C9">
        <w:t>s must be typed and sub</w:t>
      </w:r>
      <w:r w:rsidR="00921D64" w:rsidRPr="00E017C9">
        <w:t xml:space="preserve">mitted by </w:t>
      </w:r>
      <w:r w:rsidR="00D04A23" w:rsidRPr="00B65BBA">
        <w:t>Ju</w:t>
      </w:r>
      <w:r w:rsidR="00043D82" w:rsidRPr="00B65BBA">
        <w:t>ne</w:t>
      </w:r>
      <w:r w:rsidR="00D04A23" w:rsidRPr="00B65BBA">
        <w:t xml:space="preserve"> </w:t>
      </w:r>
      <w:r w:rsidR="00043D82" w:rsidRPr="00B65BBA">
        <w:t>28</w:t>
      </w:r>
      <w:r w:rsidR="00043D82" w:rsidRPr="00B65BBA">
        <w:rPr>
          <w:vertAlign w:val="superscript"/>
        </w:rPr>
        <w:t xml:space="preserve">th </w:t>
      </w:r>
      <w:r w:rsidR="004B42DA" w:rsidRPr="00B65BBA">
        <w:t>at 4pm</w:t>
      </w:r>
      <w:r w:rsidR="004B42DA" w:rsidRPr="00E017C9">
        <w:t xml:space="preserve"> to </w:t>
      </w:r>
      <w:hyperlink r:id="rId6" w:history="1">
        <w:r w:rsidR="004B42DA" w:rsidRPr="00E017C9">
          <w:rPr>
            <w:rStyle w:val="Hyperlink"/>
            <w:szCs w:val="26"/>
          </w:rPr>
          <w:t>april.lauzon@caamgmt.com</w:t>
        </w:r>
      </w:hyperlink>
      <w:r w:rsidRPr="00E017C9">
        <w:t xml:space="preserve"> </w:t>
      </w:r>
    </w:p>
    <w:p w14:paraId="2656A232" w14:textId="77777777" w:rsidR="004B42DA" w:rsidRDefault="00FE239E" w:rsidP="00921D64">
      <w:pPr>
        <w:pStyle w:val="NoSpacing"/>
      </w:pPr>
      <w:r w:rsidRPr="00E017C9">
        <w:t>Any submission</w:t>
      </w:r>
      <w:r w:rsidR="004B42DA" w:rsidRPr="00E017C9">
        <w:t>s after this time will not be con</w:t>
      </w:r>
      <w:r w:rsidRPr="00E017C9">
        <w:t>sidered.  Any questions pertaining to the RFP can be directed</w:t>
      </w:r>
      <w:r w:rsidR="004B42DA" w:rsidRPr="00E017C9">
        <w:t xml:space="preserve"> to April Lauzon via the email address above or by phone at 518-358-6072.</w:t>
      </w:r>
      <w:r w:rsidR="004B42DA">
        <w:t xml:space="preserve">  </w:t>
      </w:r>
    </w:p>
    <w:p w14:paraId="64992C88" w14:textId="77777777" w:rsidR="004B42DA" w:rsidRDefault="004B42DA" w:rsidP="00921D64">
      <w:pPr>
        <w:pStyle w:val="NoSpacing"/>
      </w:pPr>
    </w:p>
    <w:p w14:paraId="634E4B79" w14:textId="77777777" w:rsidR="00373040" w:rsidRDefault="00373040" w:rsidP="008203A1"/>
    <w:p w14:paraId="4DB25AA4" w14:textId="77777777" w:rsidR="00373040" w:rsidRDefault="00373040" w:rsidP="008203A1"/>
    <w:p w14:paraId="4E4C1ED1" w14:textId="77777777" w:rsidR="008203A1" w:rsidRDefault="008203A1" w:rsidP="008203A1"/>
    <w:p w14:paraId="59471E94" w14:textId="77777777" w:rsidR="008203A1" w:rsidRDefault="008203A1"/>
    <w:sectPr w:rsidR="0082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FF5"/>
    <w:multiLevelType w:val="hybridMultilevel"/>
    <w:tmpl w:val="DF0A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D01"/>
    <w:multiLevelType w:val="hybridMultilevel"/>
    <w:tmpl w:val="C474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A1"/>
    <w:rsid w:val="00043D82"/>
    <w:rsid w:val="00091494"/>
    <w:rsid w:val="00182D22"/>
    <w:rsid w:val="001B5B63"/>
    <w:rsid w:val="00252B40"/>
    <w:rsid w:val="00276566"/>
    <w:rsid w:val="00295190"/>
    <w:rsid w:val="0031493A"/>
    <w:rsid w:val="00373040"/>
    <w:rsid w:val="003E2E9E"/>
    <w:rsid w:val="0048668C"/>
    <w:rsid w:val="004B42DA"/>
    <w:rsid w:val="004E2C6A"/>
    <w:rsid w:val="0052594F"/>
    <w:rsid w:val="006572BB"/>
    <w:rsid w:val="007B2803"/>
    <w:rsid w:val="007B4956"/>
    <w:rsid w:val="00807B4E"/>
    <w:rsid w:val="008203A1"/>
    <w:rsid w:val="008A74BF"/>
    <w:rsid w:val="00903C21"/>
    <w:rsid w:val="0091362F"/>
    <w:rsid w:val="00921D64"/>
    <w:rsid w:val="009448B0"/>
    <w:rsid w:val="00976D82"/>
    <w:rsid w:val="00AC49C6"/>
    <w:rsid w:val="00B15A37"/>
    <w:rsid w:val="00B65BBA"/>
    <w:rsid w:val="00BF1EE1"/>
    <w:rsid w:val="00D04A23"/>
    <w:rsid w:val="00D158F5"/>
    <w:rsid w:val="00D5353C"/>
    <w:rsid w:val="00E017C9"/>
    <w:rsid w:val="00F31B8D"/>
    <w:rsid w:val="00FD2B80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0875"/>
  <w15:chartTrackingRefBased/>
  <w15:docId w15:val="{F785DA1D-0831-4B5A-8AF3-4ABA9FB4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lauzon@caamgm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Tarbell</dc:creator>
  <cp:keywords/>
  <dc:description/>
  <cp:lastModifiedBy>April Lauzon</cp:lastModifiedBy>
  <cp:revision>5</cp:revision>
  <cp:lastPrinted>2019-05-29T16:42:00Z</cp:lastPrinted>
  <dcterms:created xsi:type="dcterms:W3CDTF">2018-04-04T19:13:00Z</dcterms:created>
  <dcterms:modified xsi:type="dcterms:W3CDTF">2019-06-04T12:44:00Z</dcterms:modified>
</cp:coreProperties>
</file>